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00" w:rsidRDefault="00815AD0" w:rsidP="00C5362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15AD0">
        <w:rPr>
          <w:rFonts w:ascii="Times New Roman" w:hAnsi="Times New Roman" w:cs="Times New Roman"/>
          <w:sz w:val="28"/>
          <w:szCs w:val="28"/>
          <w:lang w:val="uk-UA"/>
        </w:rPr>
        <w:t>Список використаних джерел</w:t>
      </w:r>
    </w:p>
    <w:p w:rsidR="00815AD0" w:rsidRDefault="00815AD0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Астрахова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О.В., Гаєвська Л.О. Чудеса живого світу: ілюстрована енциклопедія для дітей. – Х.: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Веста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Ранок 2002</w:t>
      </w:r>
    </w:p>
    <w:p w:rsidR="00815AD0" w:rsidRDefault="00815AD0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А.А.</w:t>
      </w:r>
      <w:r w:rsidR="002C113C">
        <w:rPr>
          <w:rFonts w:ascii="Times New Roman" w:hAnsi="Times New Roman" w:cs="Times New Roman"/>
          <w:sz w:val="28"/>
          <w:szCs w:val="28"/>
          <w:lang w:val="uk-UA"/>
        </w:rPr>
        <w:t>Федоров «</w:t>
      </w:r>
      <w:proofErr w:type="spellStart"/>
      <w:r w:rsidR="002C113C">
        <w:rPr>
          <w:rFonts w:ascii="Times New Roman" w:hAnsi="Times New Roman" w:cs="Times New Roman"/>
          <w:sz w:val="28"/>
          <w:szCs w:val="28"/>
          <w:lang w:val="uk-UA"/>
        </w:rPr>
        <w:t>Жизнь</w:t>
      </w:r>
      <w:proofErr w:type="spellEnd"/>
      <w:r w:rsidR="002C11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113C">
        <w:rPr>
          <w:rFonts w:ascii="Times New Roman" w:hAnsi="Times New Roman" w:cs="Times New Roman"/>
          <w:sz w:val="28"/>
          <w:szCs w:val="28"/>
          <w:lang w:val="uk-UA"/>
        </w:rPr>
        <w:t>растений</w:t>
      </w:r>
      <w:proofErr w:type="spellEnd"/>
      <w:r w:rsidR="002C113C">
        <w:rPr>
          <w:rFonts w:ascii="Times New Roman" w:hAnsi="Times New Roman" w:cs="Times New Roman"/>
          <w:sz w:val="28"/>
          <w:szCs w:val="28"/>
          <w:lang w:val="uk-UA"/>
        </w:rPr>
        <w:t xml:space="preserve">» в 6 томах. Т.2 – Гриби, Т.3 – </w:t>
      </w:r>
      <w:proofErr w:type="spellStart"/>
      <w:r w:rsidR="002C113C">
        <w:rPr>
          <w:rFonts w:ascii="Times New Roman" w:hAnsi="Times New Roman" w:cs="Times New Roman"/>
          <w:sz w:val="28"/>
          <w:szCs w:val="28"/>
          <w:lang w:val="uk-UA"/>
        </w:rPr>
        <w:t>Водоросли.Лишайники</w:t>
      </w:r>
      <w:proofErr w:type="spellEnd"/>
      <w:r w:rsidR="002C113C">
        <w:rPr>
          <w:rFonts w:ascii="Times New Roman" w:hAnsi="Times New Roman" w:cs="Times New Roman"/>
          <w:sz w:val="28"/>
          <w:szCs w:val="28"/>
          <w:lang w:val="uk-UA"/>
        </w:rPr>
        <w:t xml:space="preserve">. под. </w:t>
      </w:r>
      <w:proofErr w:type="spellStart"/>
      <w:r w:rsidR="002C113C">
        <w:rPr>
          <w:rFonts w:ascii="Times New Roman" w:hAnsi="Times New Roman" w:cs="Times New Roman"/>
          <w:sz w:val="28"/>
          <w:szCs w:val="28"/>
          <w:lang w:val="uk-UA"/>
        </w:rPr>
        <w:t>редакц</w:t>
      </w:r>
      <w:proofErr w:type="spellEnd"/>
      <w:r w:rsidR="002C113C">
        <w:rPr>
          <w:rFonts w:ascii="Times New Roman" w:hAnsi="Times New Roman" w:cs="Times New Roman"/>
          <w:sz w:val="28"/>
          <w:szCs w:val="28"/>
          <w:lang w:val="uk-UA"/>
        </w:rPr>
        <w:t xml:space="preserve">. Проф.. М.В. </w:t>
      </w:r>
      <w:proofErr w:type="spellStart"/>
      <w:r w:rsidR="002C113C">
        <w:rPr>
          <w:rFonts w:ascii="Times New Roman" w:hAnsi="Times New Roman" w:cs="Times New Roman"/>
          <w:sz w:val="28"/>
          <w:szCs w:val="28"/>
          <w:lang w:val="uk-UA"/>
        </w:rPr>
        <w:t>Горленко</w:t>
      </w:r>
      <w:proofErr w:type="spellEnd"/>
      <w:r w:rsidR="002C113C">
        <w:rPr>
          <w:rFonts w:ascii="Times New Roman" w:hAnsi="Times New Roman" w:cs="Times New Roman"/>
          <w:sz w:val="28"/>
          <w:szCs w:val="28"/>
          <w:lang w:val="uk-UA"/>
        </w:rPr>
        <w:t xml:space="preserve">. Москва. </w:t>
      </w:r>
      <w:r w:rsidR="00082DD2">
        <w:rPr>
          <w:rFonts w:ascii="Times New Roman" w:hAnsi="Times New Roman" w:cs="Times New Roman"/>
          <w:sz w:val="28"/>
          <w:szCs w:val="28"/>
          <w:lang w:val="uk-UA"/>
        </w:rPr>
        <w:t>Просвещение.1976.</w:t>
      </w:r>
    </w:p>
    <w:p w:rsidR="00082DD2" w:rsidRDefault="00082DD2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Мотузкий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Біологія. Поглиблений курс. Нова програма «Вища школа» - К. 2007</w:t>
      </w:r>
    </w:p>
    <w:p w:rsidR="00815AD0" w:rsidRDefault="00815AD0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Грідео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Г.З., Гайда Г.В. та ін.. Біологія, 6 кл. Поурочне планування, конспекти уроків: Методичний посібник для вчителів біології. – Т.: Навчальна книга – Богдан, 2000</w:t>
      </w:r>
    </w:p>
    <w:p w:rsidR="00082DD2" w:rsidRDefault="00082DD2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Колосок – 2009, 2010</w:t>
      </w:r>
    </w:p>
    <w:p w:rsidR="00815AD0" w:rsidRDefault="00815AD0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Мусієнко М.М., Славний П.С.,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Балан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П.Г. Біологія. 7. – К.: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2007.</w:t>
      </w:r>
    </w:p>
    <w:p w:rsidR="00082DD2" w:rsidRDefault="00082DD2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Палий М.А.,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Максимелюк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Биология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 основами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общей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генетики и паразитологи. – М.: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Высшая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школа, 1975. – с.124-125</w:t>
      </w:r>
    </w:p>
    <w:p w:rsidR="00082DD2" w:rsidRDefault="00082DD2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Пересыпкин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В.Ф. Атлас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болезней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полевых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культур. – к.: Урожай, 1987</w:t>
      </w:r>
    </w:p>
    <w:p w:rsidR="00082DD2" w:rsidRDefault="00082DD2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Рощик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О.Т. Мухомор і 1000 його братів – К.: Веселка, 1968р. </w:t>
      </w:r>
    </w:p>
    <w:p w:rsidR="00815AD0" w:rsidRDefault="00815AD0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Соболь В.Г. Біологія, 7 кл. Підручник для загальноосвітніх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Закладів. – К.: Грамота, 2007</w:t>
      </w:r>
    </w:p>
    <w:p w:rsidR="00815AD0" w:rsidRDefault="00C53621" w:rsidP="003E51D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Інтернет-бібліотечка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53621" w:rsidRPr="00C53621" w:rsidRDefault="00084300" w:rsidP="003E51DA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5" w:history="1">
        <w:r w:rsidR="00C53621" w:rsidRPr="00C5362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www.dmoz.org</w:t>
        </w:r>
      </w:hyperlink>
    </w:p>
    <w:p w:rsidR="00C53621" w:rsidRPr="00C53621" w:rsidRDefault="00084300" w:rsidP="003E51DA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6" w:history="1">
        <w:r w:rsidR="00C53621" w:rsidRPr="00C5362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www.imagl.botany.org</w:t>
        </w:r>
      </w:hyperlink>
    </w:p>
    <w:p w:rsidR="00C53621" w:rsidRPr="00C53621" w:rsidRDefault="00C53621" w:rsidP="003E51DA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www.dls.ksu.kherson.ua</w:t>
      </w:r>
    </w:p>
    <w:sectPr w:rsidR="00C53621" w:rsidRPr="00C53621" w:rsidSect="00084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162E"/>
    <w:multiLevelType w:val="hybridMultilevel"/>
    <w:tmpl w:val="DE76D332"/>
    <w:lvl w:ilvl="0" w:tplc="D4BE08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5AD0"/>
    <w:rsid w:val="00082DD2"/>
    <w:rsid w:val="00084300"/>
    <w:rsid w:val="002C113C"/>
    <w:rsid w:val="003E51DA"/>
    <w:rsid w:val="00815AD0"/>
    <w:rsid w:val="00C53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A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36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magl.botany.org" TargetMode="External"/><Relationship Id="rId5" Type="http://schemas.openxmlformats.org/officeDocument/2006/relationships/hyperlink" Target="http://www.dmoz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2015-01-08T21:18:00Z</dcterms:created>
  <dcterms:modified xsi:type="dcterms:W3CDTF">2015-01-11T17:33:00Z</dcterms:modified>
</cp:coreProperties>
</file>